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7" w:rsidRPr="003713F7" w:rsidRDefault="00F66F52" w:rsidP="003713F7">
      <w:pPr>
        <w:spacing w:after="0"/>
        <w:ind w:left="-993" w:firstLine="426"/>
        <w:jc w:val="center"/>
        <w:rPr>
          <w:b/>
          <w:bCs/>
          <w:sz w:val="28"/>
          <w:szCs w:val="28"/>
        </w:rPr>
      </w:pPr>
      <w:r w:rsidRPr="003713F7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9E69AC" wp14:editId="6A48BCEE">
            <wp:simplePos x="0" y="0"/>
            <wp:positionH relativeFrom="margin">
              <wp:posOffset>-587638</wp:posOffset>
            </wp:positionH>
            <wp:positionV relativeFrom="margin">
              <wp:posOffset>4445</wp:posOffset>
            </wp:positionV>
            <wp:extent cx="2070100" cy="1397000"/>
            <wp:effectExtent l="0" t="0" r="6350" b="0"/>
            <wp:wrapSquare wrapText="bothSides"/>
            <wp:docPr id="2" name="Рисунок 2" descr="АСТ (логотип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СТ (логотип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F7" w:rsidRPr="003713F7">
        <w:rPr>
          <w:b/>
          <w:bCs/>
          <w:sz w:val="28"/>
          <w:szCs w:val="28"/>
        </w:rPr>
        <w:t>Издательство АСТ</w:t>
      </w:r>
    </w:p>
    <w:p w:rsidR="00F66F52" w:rsidRPr="003713F7" w:rsidRDefault="00F66F52" w:rsidP="00B84515">
      <w:pPr>
        <w:spacing w:after="0"/>
        <w:ind w:left="-993" w:firstLine="426"/>
        <w:jc w:val="both"/>
        <w:rPr>
          <w:bCs/>
          <w:sz w:val="24"/>
          <w:szCs w:val="24"/>
        </w:rPr>
      </w:pPr>
      <w:r w:rsidRPr="00F66F52">
        <w:rPr>
          <w:b/>
          <w:bCs/>
          <w:sz w:val="24"/>
          <w:szCs w:val="24"/>
        </w:rPr>
        <w:t xml:space="preserve"> </w:t>
      </w:r>
      <w:r w:rsidR="003713F7" w:rsidRPr="003713F7">
        <w:rPr>
          <w:bCs/>
          <w:sz w:val="24"/>
          <w:szCs w:val="24"/>
        </w:rPr>
        <w:t xml:space="preserve">Это </w:t>
      </w:r>
      <w:r w:rsidRPr="003713F7">
        <w:rPr>
          <w:bCs/>
          <w:sz w:val="24"/>
          <w:szCs w:val="24"/>
        </w:rPr>
        <w:t>одно из крупнейших издательств, занимающее лидирующие позиции на российском книжном рынке, основанное в 1990 году. АСТ издает книги практически всех жанров для самой широкой аудитории. Это интеллектуальная и развлекательная литература, русская и зарубежная классика, учебники и учебные пособия, прикладные книги. Издательство выпускает более 40 млн. экземпляров книг в год и объединяет сильнейшую в стране редакционную команду.</w:t>
      </w:r>
    </w:p>
    <w:p w:rsidR="00F66F52" w:rsidRPr="003713F7" w:rsidRDefault="00F66F52" w:rsidP="00B84515">
      <w:pPr>
        <w:spacing w:after="0"/>
        <w:ind w:left="-993" w:firstLine="426"/>
        <w:jc w:val="both"/>
        <w:rPr>
          <w:bCs/>
          <w:sz w:val="24"/>
          <w:szCs w:val="24"/>
        </w:rPr>
      </w:pPr>
      <w:r w:rsidRPr="003713F7">
        <w:rPr>
          <w:bCs/>
          <w:sz w:val="24"/>
          <w:szCs w:val="24"/>
        </w:rPr>
        <w:t>В 2012 году издательство «АСТ» объединилось с издательством «ЭКСМО» и уже в 2013 году группа «ЭКСМО-АСТ» заняла 45-е место в мировом рейтинге книгоиздателей.</w:t>
      </w:r>
    </w:p>
    <w:p w:rsidR="00673C19" w:rsidRPr="003713F7" w:rsidRDefault="00673C19" w:rsidP="00B84515">
      <w:pPr>
        <w:spacing w:after="0"/>
        <w:ind w:left="-993" w:firstLine="426"/>
        <w:jc w:val="both"/>
        <w:rPr>
          <w:bCs/>
          <w:sz w:val="24"/>
          <w:szCs w:val="24"/>
        </w:rPr>
      </w:pPr>
      <w:r w:rsidRPr="003713F7">
        <w:rPr>
          <w:bCs/>
          <w:sz w:val="24"/>
          <w:szCs w:val="24"/>
        </w:rPr>
        <w:t>На улице октябрь, месяц дождей и первых холодов. Однако не стоит переживать! Замерзшие ладошки согреет чаек и отопление. Ну а еще немного уюта добавят книги издательства АСТ.</w:t>
      </w:r>
    </w:p>
    <w:p w:rsidR="00C23C81" w:rsidRDefault="003713F7" w:rsidP="003713F7">
      <w:pPr>
        <w:tabs>
          <w:tab w:val="left" w:pos="4782"/>
        </w:tabs>
        <w:spacing w:after="0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23C81" w:rsidRPr="00673C19" w:rsidRDefault="00C23C81" w:rsidP="00673C19">
      <w:pPr>
        <w:spacing w:after="0"/>
        <w:ind w:firstLine="708"/>
        <w:jc w:val="both"/>
        <w:rPr>
          <w:b/>
          <w:bCs/>
          <w:sz w:val="24"/>
          <w:szCs w:val="24"/>
        </w:rPr>
      </w:pPr>
    </w:p>
    <w:p w:rsidR="00F66F52" w:rsidRPr="00F66F52" w:rsidRDefault="007435A8" w:rsidP="007435A8">
      <w:pPr>
        <w:spacing w:after="0"/>
        <w:ind w:left="-993" w:firstLine="426"/>
        <w:jc w:val="center"/>
        <w:rPr>
          <w:b/>
          <w:bCs/>
        </w:rPr>
      </w:pPr>
      <w:r w:rsidRPr="00F66F5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6041B4" wp14:editId="0CC56059">
            <wp:simplePos x="0" y="0"/>
            <wp:positionH relativeFrom="margin">
              <wp:posOffset>-519430</wp:posOffset>
            </wp:positionH>
            <wp:positionV relativeFrom="margin">
              <wp:posOffset>2988945</wp:posOffset>
            </wp:positionV>
            <wp:extent cx="1504315" cy="2035810"/>
            <wp:effectExtent l="152400" t="171450" r="172085" b="173990"/>
            <wp:wrapSquare wrapText="bothSides"/>
            <wp:docPr id="1" name="Рисунок 1" descr="Андрей Павленко, Анна Павленко - Служа другим. История врача-онколога, ставшего пациенто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дрей Павленко, Анна Павленко - Служа другим. История врача-онколога, ставшего пациенто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35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F66F52" w:rsidRPr="00F66F52">
          <w:rPr>
            <w:rStyle w:val="a3"/>
            <w:b/>
            <w:bCs/>
            <w:color w:val="auto"/>
            <w:u w:val="none"/>
          </w:rPr>
          <w:t>Павленко Андрей Николаевич</w:t>
        </w:r>
      </w:hyperlink>
      <w:r w:rsidR="00F66F52" w:rsidRPr="00F66F52">
        <w:rPr>
          <w:b/>
          <w:bCs/>
        </w:rPr>
        <w:t>,</w:t>
      </w:r>
      <w:r w:rsidR="00F66F52">
        <w:rPr>
          <w:b/>
          <w:bCs/>
        </w:rPr>
        <w:t> </w:t>
      </w:r>
      <w:hyperlink r:id="rId10" w:history="1">
        <w:r w:rsidR="00F66F52" w:rsidRPr="00F66F52">
          <w:rPr>
            <w:rStyle w:val="a3"/>
            <w:b/>
            <w:bCs/>
            <w:color w:val="auto"/>
            <w:u w:val="none"/>
          </w:rPr>
          <w:t>Павленко Анна</w:t>
        </w:r>
      </w:hyperlink>
    </w:p>
    <w:p w:rsidR="00F66F52" w:rsidRPr="00F66F52" w:rsidRDefault="00F66F52" w:rsidP="007435A8">
      <w:pPr>
        <w:spacing w:after="0"/>
        <w:ind w:left="-993" w:firstLine="426"/>
        <w:jc w:val="center"/>
        <w:rPr>
          <w:b/>
          <w:bCs/>
        </w:rPr>
      </w:pPr>
      <w:r w:rsidRPr="00F66F52">
        <w:rPr>
          <w:b/>
          <w:bCs/>
        </w:rPr>
        <w:t>Служа другим. История врача-онколога, ставшего пациентом</w:t>
      </w:r>
    </w:p>
    <w:p w:rsidR="00F66F52" w:rsidRPr="00F66F52" w:rsidRDefault="00F66F52" w:rsidP="007435A8">
      <w:pPr>
        <w:spacing w:after="0"/>
        <w:ind w:left="-993" w:firstLine="426"/>
        <w:jc w:val="both"/>
      </w:pPr>
      <w:r w:rsidRPr="00F66F52">
        <w:t>За двадцать лет практики известный петербургский врач-онколог и руководитель онкологического центра Клиники высоких медицинских технологий имени Н. И. Пирогова Андрей Павленко провел более двух с половиной тысяч операций.</w:t>
      </w:r>
    </w:p>
    <w:p w:rsidR="00F66F52" w:rsidRPr="00F66F52" w:rsidRDefault="00F66F52" w:rsidP="007435A8">
      <w:pPr>
        <w:spacing w:after="0"/>
        <w:ind w:left="-993" w:firstLine="426"/>
        <w:jc w:val="both"/>
      </w:pPr>
      <w:r w:rsidRPr="00F66F52">
        <w:t>В марте 2018 года Андрей узнал о том, что у него рак желудка третьей стадии. Вместе с благотворительным порталом "Такие дела" он запустил проект "Жизнь человека", где на протяжении года публично рассказывал историю своей болезни.</w:t>
      </w:r>
    </w:p>
    <w:p w:rsidR="00F66F52" w:rsidRPr="00F66F52" w:rsidRDefault="00F66F52" w:rsidP="007435A8">
      <w:pPr>
        <w:spacing w:after="0"/>
        <w:ind w:left="-993" w:firstLine="426"/>
        <w:jc w:val="both"/>
      </w:pPr>
      <w:r w:rsidRPr="00F66F52">
        <w:t>В этой истории стерлась грань между врачом и пациентом.</w:t>
      </w:r>
    </w:p>
    <w:p w:rsidR="00F66F52" w:rsidRPr="00F66F52" w:rsidRDefault="00F66F52" w:rsidP="007435A8">
      <w:pPr>
        <w:spacing w:after="0"/>
        <w:ind w:left="-993" w:firstLine="426"/>
        <w:jc w:val="both"/>
      </w:pPr>
      <w:r w:rsidRPr="00F66F52">
        <w:t>В январе 2020 года Андрея не стало.</w:t>
      </w:r>
    </w:p>
    <w:p w:rsidR="00F66F52" w:rsidRPr="00F66F52" w:rsidRDefault="00F66F52" w:rsidP="007435A8">
      <w:pPr>
        <w:spacing w:after="0"/>
        <w:ind w:left="-993" w:firstLine="426"/>
        <w:jc w:val="both"/>
      </w:pPr>
      <w:r w:rsidRPr="00F66F52">
        <w:t>Андрей вел свою борьбу, просвещая, подробно и спокойно рассказывая правду тем, кто боится болезни, и тем, кто с ней уже столкнулся. Ставя своей задачей, возможно, стереть страх неизвестности перед опасным недугом.</w:t>
      </w:r>
    </w:p>
    <w:p w:rsidR="00F66F52" w:rsidRPr="00F66F52" w:rsidRDefault="00F66F52" w:rsidP="007435A8">
      <w:pPr>
        <w:spacing w:after="0"/>
        <w:ind w:left="-993" w:firstLine="426"/>
        <w:jc w:val="both"/>
      </w:pPr>
      <w:r w:rsidRPr="00F66F52">
        <w:t>Эта книга — история почти двух лет борьбы с коварным недугом, дополненная воспоминаниями супруги Андрея Анны, рекомендациями врачей и психологов.</w:t>
      </w:r>
    </w:p>
    <w:p w:rsidR="00F66F52" w:rsidRDefault="00F66F52" w:rsidP="007435A8">
      <w:pPr>
        <w:spacing w:after="0"/>
        <w:ind w:left="-993" w:firstLine="426"/>
        <w:jc w:val="both"/>
      </w:pPr>
      <w:r w:rsidRPr="00F66F52">
        <w:t>Но история не окончена — Андрей продолжает путь просвещения через свой дневник в проекте "Жизнь человека" и в этой книге.</w:t>
      </w:r>
    </w:p>
    <w:p w:rsidR="00673C19" w:rsidRDefault="00331141" w:rsidP="007435A8">
      <w:pPr>
        <w:spacing w:after="0"/>
        <w:ind w:left="-993" w:firstLine="426"/>
        <w:jc w:val="both"/>
      </w:pPr>
      <w:r w:rsidRPr="007D19F0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2FF3F87" wp14:editId="0534F45D">
            <wp:simplePos x="0" y="0"/>
            <wp:positionH relativeFrom="margin">
              <wp:posOffset>-657860</wp:posOffset>
            </wp:positionH>
            <wp:positionV relativeFrom="margin">
              <wp:posOffset>6474460</wp:posOffset>
            </wp:positionV>
            <wp:extent cx="1837055" cy="25336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9F0" w:rsidRPr="007D19F0" w:rsidRDefault="007D19F0" w:rsidP="007435A8">
      <w:pPr>
        <w:spacing w:after="0"/>
        <w:ind w:left="-993" w:firstLine="426"/>
        <w:jc w:val="center"/>
        <w:rPr>
          <w:b/>
        </w:rPr>
      </w:pPr>
      <w:r w:rsidRPr="007D19F0">
        <w:rPr>
          <w:b/>
        </w:rPr>
        <w:t>Гнилорыбов Павел</w:t>
      </w:r>
    </w:p>
    <w:p w:rsidR="007D19F0" w:rsidRPr="007D19F0" w:rsidRDefault="007D19F0" w:rsidP="007435A8">
      <w:pPr>
        <w:spacing w:after="0"/>
        <w:ind w:left="-993" w:firstLine="426"/>
        <w:jc w:val="center"/>
        <w:rPr>
          <w:b/>
        </w:rPr>
      </w:pPr>
      <w:r w:rsidRPr="007D19F0">
        <w:rPr>
          <w:b/>
        </w:rPr>
        <w:t>Архитектурные излишества: как полюбить Москву. Инструкция</w:t>
      </w:r>
    </w:p>
    <w:p w:rsidR="007D19F0" w:rsidRDefault="007D19F0" w:rsidP="007435A8">
      <w:pPr>
        <w:spacing w:after="0"/>
        <w:ind w:left="-993" w:firstLine="426"/>
        <w:jc w:val="both"/>
      </w:pPr>
      <w:r>
        <w:t xml:space="preserve">Павел Гнилорыбов – научный сотрудник Музея Москвы, основатель и главный редактор проекта «Архитектурные излишества», автор десяти книг, специалист по исторической </w:t>
      </w:r>
      <w:proofErr w:type="spellStart"/>
      <w:r>
        <w:t>урбанистике</w:t>
      </w:r>
      <w:proofErr w:type="spellEnd"/>
      <w:r>
        <w:t>.</w:t>
      </w:r>
    </w:p>
    <w:p w:rsidR="00673C19" w:rsidRPr="00F66F52" w:rsidRDefault="007D19F0" w:rsidP="007435A8">
      <w:pPr>
        <w:spacing w:after="0"/>
        <w:ind w:left="-993" w:firstLine="426"/>
        <w:jc w:val="both"/>
      </w:pPr>
      <w:r>
        <w:t>Просве</w:t>
      </w:r>
      <w:r w:rsidR="00331141">
        <w:t xml:space="preserve">тительский проект "Архитектурные </w:t>
      </w:r>
      <w:r>
        <w:t>излишества"</w:t>
      </w:r>
      <w:r w:rsidR="00331141">
        <w:t xml:space="preserve"> представляет книгу инструкцию, которая проведет вас по самым </w:t>
      </w:r>
      <w:r>
        <w:t>знаменитым</w:t>
      </w:r>
      <w:r w:rsidR="00331141">
        <w:t xml:space="preserve"> </w:t>
      </w:r>
      <w:r>
        <w:t>достопримечательностям города, а также покажет его малоизвестные красоты, удивит царским великолепием дворцов и скромным обаянием узких улочек, разнообразием стилей и форм. Эту книгу нужно не читать - ее нужно сразу положить в сумку или рюкзак и отправиться в путь по маршрутам, которые она предлагает. Даже те, кто хорошо знает Москву, смогут увидеть ее с неизведанной раньше стороны - и, конечно, полюбить.</w:t>
      </w:r>
    </w:p>
    <w:p w:rsidR="00816901" w:rsidRDefault="00062844" w:rsidP="00B84515">
      <w:pPr>
        <w:spacing w:after="0"/>
        <w:ind w:left="-993" w:firstLine="993"/>
        <w:jc w:val="center"/>
        <w:rPr>
          <w:b/>
        </w:rPr>
      </w:pPr>
      <w:r w:rsidRPr="00816901"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84E6163" wp14:editId="01FAEE75">
            <wp:simplePos x="0" y="0"/>
            <wp:positionH relativeFrom="margin">
              <wp:posOffset>-485140</wp:posOffset>
            </wp:positionH>
            <wp:positionV relativeFrom="margin">
              <wp:posOffset>176530</wp:posOffset>
            </wp:positionV>
            <wp:extent cx="1509395" cy="2385695"/>
            <wp:effectExtent l="171450" t="171450" r="186055" b="186055"/>
            <wp:wrapSquare wrapText="bothSides"/>
            <wp:docPr id="5" name="Рисунок 5" descr="Мария Бутина - Тюремный дневник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рия Бутина - Тюремный дневник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385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proofErr w:type="spellStart"/>
        <w:r w:rsidR="008F6B86" w:rsidRPr="00816901">
          <w:rPr>
            <w:rStyle w:val="a3"/>
            <w:b/>
            <w:color w:val="auto"/>
            <w:u w:val="none"/>
          </w:rPr>
          <w:t>Бутина</w:t>
        </w:r>
        <w:proofErr w:type="spellEnd"/>
        <w:r w:rsidR="008F6B86" w:rsidRPr="00816901">
          <w:rPr>
            <w:rStyle w:val="a3"/>
            <w:b/>
            <w:color w:val="auto"/>
            <w:u w:val="none"/>
          </w:rPr>
          <w:t xml:space="preserve"> Мария Валерьевна</w:t>
        </w:r>
      </w:hyperlink>
    </w:p>
    <w:p w:rsidR="005C7F06" w:rsidRPr="00816901" w:rsidRDefault="00816901" w:rsidP="00331141">
      <w:pPr>
        <w:spacing w:after="0"/>
        <w:ind w:left="-993" w:firstLine="426"/>
        <w:jc w:val="center"/>
        <w:rPr>
          <w:b/>
        </w:rPr>
      </w:pPr>
      <w:r>
        <w:rPr>
          <w:b/>
        </w:rPr>
        <w:t>Тюремный дн</w:t>
      </w:r>
      <w:r w:rsidR="00C23C81">
        <w:rPr>
          <w:b/>
        </w:rPr>
        <w:t>е</w:t>
      </w:r>
      <w:r>
        <w:rPr>
          <w:b/>
        </w:rPr>
        <w:t>вник</w:t>
      </w:r>
    </w:p>
    <w:p w:rsidR="003435FC" w:rsidRDefault="005C7F06" w:rsidP="00331141">
      <w:pPr>
        <w:spacing w:after="0"/>
        <w:ind w:left="-993" w:firstLine="426"/>
      </w:pPr>
      <w:r w:rsidRPr="005C7F06">
        <w:t xml:space="preserve">Российская студентка Мария </w:t>
      </w:r>
      <w:proofErr w:type="spellStart"/>
      <w:r w:rsidRPr="005C7F06">
        <w:t>Бутина</w:t>
      </w:r>
      <w:proofErr w:type="spellEnd"/>
      <w:r w:rsidRPr="005C7F06">
        <w:t xml:space="preserve"> была арестована в Вашингтоне в июле 2018 года по обвинению в работе иностранным агентом в США без регистрации. Полтора года тюрьмы, четыре месяца одиночных камер и пыток, более 50 часов допросов в бетонном бункере, 1200 страниц зашифрованных записей тюремных дневников, которые удалось вывезти в Россию после освобождения. Об этой истории писали средства массовой информации всего мира, но никто так и не смог ответить на вопрос, кем же на самом деле является </w:t>
      </w:r>
      <w:r w:rsidR="00816901">
        <w:t xml:space="preserve">Мария </w:t>
      </w:r>
      <w:proofErr w:type="spellStart"/>
      <w:r w:rsidR="00816901">
        <w:t>Бутина</w:t>
      </w:r>
      <w:proofErr w:type="spellEnd"/>
      <w:r w:rsidR="00816901">
        <w:t xml:space="preserve"> – преступницей и</w:t>
      </w:r>
      <w:r w:rsidR="00331141">
        <w:t xml:space="preserve">ли жертвой? </w:t>
      </w:r>
      <w:r w:rsidRPr="005C7F06">
        <w:t xml:space="preserve">В своей автобиографической книге Мария, наконец, рассказала всю правду. </w:t>
      </w:r>
      <w:r w:rsidR="00816901">
        <w:t xml:space="preserve">  </w:t>
      </w:r>
      <w:r w:rsidRPr="005C7F06">
        <w:t>Перед вами абсолютно уникальный материал – восстановленный тюремный дневник и самая невероятная история русской заключенной в США, написанная ею самой.</w:t>
      </w:r>
      <w:r w:rsidRPr="005C7F06">
        <w:br/>
      </w:r>
      <w:r w:rsidR="00816901">
        <w:t xml:space="preserve"> </w:t>
      </w:r>
      <w:r w:rsidR="00816901">
        <w:tab/>
      </w:r>
      <w:r w:rsidRPr="005C7F06">
        <w:t xml:space="preserve">Как выжить в экстремальных условиях тюрьмы, да еще находясь в чужой стране? Что спасало Марию в одиночных камерах? Какими она увидела арестантов США и как сумела завоевать их доверие и даже получить поддержку? И, наконец, кем на самом деле является Мария </w:t>
      </w:r>
      <w:proofErr w:type="spellStart"/>
      <w:r w:rsidRPr="005C7F06">
        <w:t>Бутина</w:t>
      </w:r>
      <w:proofErr w:type="spellEnd"/>
      <w:r w:rsidRPr="005C7F06">
        <w:t>?</w:t>
      </w:r>
    </w:p>
    <w:p w:rsidR="00062844" w:rsidRDefault="00062844" w:rsidP="00331141">
      <w:pPr>
        <w:spacing w:after="0"/>
        <w:ind w:left="-993" w:firstLine="426"/>
      </w:pPr>
    </w:p>
    <w:p w:rsidR="003435FC" w:rsidRDefault="003435FC" w:rsidP="00331141">
      <w:pPr>
        <w:spacing w:after="0"/>
        <w:ind w:left="-993" w:firstLine="426"/>
      </w:pPr>
    </w:p>
    <w:p w:rsidR="003435FC" w:rsidRPr="003435FC" w:rsidRDefault="00062844" w:rsidP="00331141">
      <w:pPr>
        <w:spacing w:after="0"/>
        <w:ind w:left="-993" w:firstLine="284"/>
        <w:jc w:val="center"/>
        <w:rPr>
          <w:rFonts w:eastAsia="Times New Roman" w:cstheme="minorHAnsi"/>
          <w:b/>
          <w:bCs/>
          <w:spacing w:val="-2"/>
          <w:kern w:val="36"/>
          <w:lang w:eastAsia="ru-RU"/>
        </w:rPr>
      </w:pPr>
      <w:r w:rsidRPr="003435FC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E13FE8" wp14:editId="7E5D5DD3">
            <wp:simplePos x="0" y="0"/>
            <wp:positionH relativeFrom="margin">
              <wp:posOffset>-476885</wp:posOffset>
            </wp:positionH>
            <wp:positionV relativeFrom="margin">
              <wp:posOffset>3860165</wp:posOffset>
            </wp:positionV>
            <wp:extent cx="1647190" cy="2166620"/>
            <wp:effectExtent l="171450" t="171450" r="200660" b="195580"/>
            <wp:wrapSquare wrapText="bothSides"/>
            <wp:docPr id="6" name="Рисунок 6" descr="https://cdn.ast.ru/v2/ASE000000000841614/COVER/cover1__w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ast.ru/v2/ASE000000000841614/COVER/cover1__w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166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515">
        <w:rPr>
          <w:rFonts w:ascii="Arial" w:eastAsia="Times New Roman" w:hAnsi="Arial" w:cs="Arial"/>
          <w:b/>
          <w:bCs/>
          <w:color w:val="4F4F4F"/>
          <w:spacing w:val="-2"/>
          <w:kern w:val="36"/>
          <w:sz w:val="48"/>
          <w:szCs w:val="48"/>
          <w:lang w:eastAsia="ru-RU"/>
        </w:rPr>
        <w:t xml:space="preserve">                   </w:t>
      </w:r>
      <w:r w:rsidR="003435FC" w:rsidRPr="003435FC">
        <w:rPr>
          <w:rFonts w:ascii="Arial" w:eastAsia="Times New Roman" w:hAnsi="Arial" w:cs="Arial"/>
          <w:b/>
          <w:bCs/>
          <w:color w:val="4F4F4F"/>
          <w:spacing w:val="-2"/>
          <w:kern w:val="36"/>
          <w:sz w:val="48"/>
          <w:szCs w:val="48"/>
          <w:lang w:eastAsia="ru-RU"/>
        </w:rPr>
        <w:t xml:space="preserve"> </w:t>
      </w:r>
      <w:proofErr w:type="spellStart"/>
      <w:r w:rsidR="003435FC" w:rsidRPr="003435FC">
        <w:rPr>
          <w:rFonts w:eastAsia="Times New Roman" w:cstheme="minorHAnsi"/>
          <w:b/>
          <w:bCs/>
          <w:spacing w:val="-2"/>
          <w:kern w:val="36"/>
          <w:lang w:eastAsia="ru-RU"/>
        </w:rPr>
        <w:t>Купервейс</w:t>
      </w:r>
      <w:proofErr w:type="spellEnd"/>
      <w:r w:rsidR="003435FC" w:rsidRPr="003435FC">
        <w:rPr>
          <w:rFonts w:eastAsia="Times New Roman" w:cstheme="minorHAnsi"/>
          <w:b/>
          <w:bCs/>
          <w:spacing w:val="-2"/>
          <w:kern w:val="36"/>
          <w:lang w:eastAsia="ru-RU"/>
        </w:rPr>
        <w:t xml:space="preserve"> Константин</w:t>
      </w:r>
    </w:p>
    <w:p w:rsidR="003435FC" w:rsidRDefault="003435FC" w:rsidP="00331141">
      <w:pPr>
        <w:spacing w:after="0"/>
        <w:ind w:left="-993" w:firstLine="284"/>
        <w:jc w:val="center"/>
        <w:rPr>
          <w:b/>
          <w:bCs/>
        </w:rPr>
      </w:pPr>
      <w:r w:rsidRPr="003435FC">
        <w:rPr>
          <w:b/>
          <w:bCs/>
        </w:rPr>
        <w:t>Людмила Гурченко: золотые годы</w:t>
      </w:r>
    </w:p>
    <w:p w:rsidR="003435FC" w:rsidRPr="00C23C81" w:rsidRDefault="003435FC" w:rsidP="00331141">
      <w:pPr>
        <w:spacing w:after="0"/>
        <w:ind w:left="-993" w:firstLine="284"/>
        <w:rPr>
          <w:bCs/>
        </w:rPr>
      </w:pPr>
      <w:r w:rsidRPr="00C23C81">
        <w:rPr>
          <w:bCs/>
        </w:rPr>
        <w:t>"Двадцать дней без войны", "Мама", "</w:t>
      </w:r>
      <w:proofErr w:type="spellStart"/>
      <w:r w:rsidRPr="00C23C81">
        <w:rPr>
          <w:bCs/>
        </w:rPr>
        <w:t>Сибириада</w:t>
      </w:r>
      <w:proofErr w:type="spellEnd"/>
      <w:r w:rsidRPr="00C23C81">
        <w:rPr>
          <w:bCs/>
        </w:rPr>
        <w:t>", "Любимая женщина механика Гаврилова", "Вокзал для двоих", "Любовь и голуби" – фильмы, покорившие сердца зрителей и ставшие классикой советского кинематографа. А имя Людмилы Гурченко, исполнившей в них главную роль, стало известно каждому.</w:t>
      </w:r>
      <w:r w:rsidRPr="00C23C81">
        <w:rPr>
          <w:bCs/>
        </w:rPr>
        <w:br/>
        <w:t xml:space="preserve">            Настоящая книга написана ее мужем, известным музыкантом Константином </w:t>
      </w:r>
      <w:proofErr w:type="spellStart"/>
      <w:r w:rsidRPr="00C23C81">
        <w:rPr>
          <w:bCs/>
        </w:rPr>
        <w:t>Купервейсом</w:t>
      </w:r>
      <w:proofErr w:type="spellEnd"/>
      <w:r w:rsidRPr="00C23C81">
        <w:rPr>
          <w:bCs/>
        </w:rPr>
        <w:t>, с которым она прожила почти двадцать лет. Это были годы очень яркой, насыщенной творческой жизни актрисы. В это время она работала с такими режиссерами, как Эльдар Рязанов, Владимир Меньшов, Петр Тодоровский, Алексей Герман, Андрон Кончаловский, а ее партнерами были Юрий Никулин, Сергей Юрский, Олег Басилашвили, Сергей Шакуров и многие другие.</w:t>
      </w:r>
      <w:r w:rsidRPr="00C23C81">
        <w:rPr>
          <w:bCs/>
        </w:rPr>
        <w:br/>
        <w:t xml:space="preserve">            Автор рассказывает о жизни великой актрисы, ее взлетах и падениях, личных победах и личном счастье. И во всем опорой ей был он, любящий муж, который находился постоянно рядом, поддерживая, вдохновляя, придавая сил, помогая вынести, порой, нечеловеческие испытания судьбы.</w:t>
      </w:r>
    </w:p>
    <w:p w:rsidR="003435FC" w:rsidRPr="003435FC" w:rsidRDefault="003435FC" w:rsidP="003435FC">
      <w:pPr>
        <w:spacing w:after="0"/>
        <w:ind w:left="1416" w:firstLine="708"/>
        <w:rPr>
          <w:rStyle w:val="a3"/>
          <w:b/>
          <w:bCs/>
        </w:rPr>
      </w:pPr>
      <w:r w:rsidRPr="003435FC">
        <w:rPr>
          <w:b/>
          <w:bCs/>
        </w:rPr>
        <w:fldChar w:fldCharType="begin"/>
      </w:r>
      <w:r w:rsidRPr="003435FC">
        <w:rPr>
          <w:b/>
          <w:bCs/>
        </w:rPr>
        <w:instrText xml:space="preserve"> HYPERLINK "https://ast.ru/book/kak-ne-sletet-s-katushek-850235/" </w:instrText>
      </w:r>
      <w:r w:rsidRPr="003435FC">
        <w:rPr>
          <w:b/>
          <w:bCs/>
        </w:rPr>
        <w:fldChar w:fldCharType="separate"/>
      </w:r>
    </w:p>
    <w:p w:rsidR="007D19F0" w:rsidRDefault="00062844" w:rsidP="007D19F0">
      <w:pPr>
        <w:tabs>
          <w:tab w:val="center" w:pos="5739"/>
        </w:tabs>
        <w:spacing w:after="0"/>
        <w:ind w:left="1416" w:firstLine="708"/>
        <w:jc w:val="center"/>
        <w:rPr>
          <w:bCs/>
        </w:rPr>
      </w:pPr>
      <w:r w:rsidRPr="007D19F0">
        <w:rPr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5EAC614" wp14:editId="0ABDB653">
            <wp:simplePos x="0" y="0"/>
            <wp:positionH relativeFrom="margin">
              <wp:posOffset>-485403</wp:posOffset>
            </wp:positionH>
            <wp:positionV relativeFrom="margin">
              <wp:posOffset>7172504</wp:posOffset>
            </wp:positionV>
            <wp:extent cx="1431925" cy="2183765"/>
            <wp:effectExtent l="152400" t="171450" r="187325" b="197485"/>
            <wp:wrapSquare wrapText="bothSides"/>
            <wp:docPr id="10" name="Рисунок 10" descr="Наринэ Абгарян - Симон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аринэ Абгарян - Симон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183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5FC" w:rsidRPr="003435FC">
        <w:rPr>
          <w:b/>
          <w:bCs/>
        </w:rPr>
        <w:fldChar w:fldCharType="end"/>
      </w:r>
    </w:p>
    <w:p w:rsidR="007D19F0" w:rsidRPr="007D19F0" w:rsidRDefault="007D19F0" w:rsidP="00331141">
      <w:pPr>
        <w:tabs>
          <w:tab w:val="center" w:pos="5739"/>
        </w:tabs>
        <w:spacing w:after="0"/>
        <w:ind w:left="-993" w:firstLine="426"/>
        <w:jc w:val="center"/>
        <w:rPr>
          <w:b/>
          <w:bCs/>
        </w:rPr>
      </w:pPr>
      <w:proofErr w:type="spellStart"/>
      <w:r w:rsidRPr="007D19F0">
        <w:rPr>
          <w:b/>
          <w:bCs/>
        </w:rPr>
        <w:t>Наринэ</w:t>
      </w:r>
      <w:proofErr w:type="spellEnd"/>
      <w:r w:rsidRPr="007D19F0">
        <w:rPr>
          <w:b/>
          <w:bCs/>
        </w:rPr>
        <w:t xml:space="preserve"> </w:t>
      </w:r>
      <w:proofErr w:type="spellStart"/>
      <w:r w:rsidRPr="007D19F0">
        <w:rPr>
          <w:b/>
          <w:bCs/>
        </w:rPr>
        <w:t>Абгарян</w:t>
      </w:r>
      <w:proofErr w:type="spellEnd"/>
    </w:p>
    <w:p w:rsidR="007D19F0" w:rsidRPr="007D19F0" w:rsidRDefault="007D19F0" w:rsidP="00331141">
      <w:pPr>
        <w:tabs>
          <w:tab w:val="center" w:pos="5739"/>
        </w:tabs>
        <w:spacing w:after="0"/>
        <w:ind w:left="-993" w:firstLine="426"/>
        <w:jc w:val="center"/>
        <w:rPr>
          <w:b/>
          <w:bCs/>
        </w:rPr>
      </w:pPr>
      <w:r w:rsidRPr="007D19F0">
        <w:rPr>
          <w:b/>
          <w:bCs/>
        </w:rPr>
        <w:t>Симон</w:t>
      </w:r>
    </w:p>
    <w:p w:rsidR="007D19F0" w:rsidRPr="007D19F0" w:rsidRDefault="00331141" w:rsidP="00331141">
      <w:pPr>
        <w:tabs>
          <w:tab w:val="center" w:pos="5739"/>
        </w:tabs>
        <w:spacing w:after="0"/>
        <w:ind w:left="-993" w:firstLine="426"/>
        <w:rPr>
          <w:bCs/>
        </w:rPr>
      </w:pPr>
      <w:r>
        <w:rPr>
          <w:bCs/>
        </w:rPr>
        <w:t>Автор лауреат премий «</w:t>
      </w:r>
      <w:proofErr w:type="spellStart"/>
      <w:r>
        <w:rPr>
          <w:bCs/>
        </w:rPr>
        <w:t>BabyНОС</w:t>
      </w:r>
      <w:proofErr w:type="spellEnd"/>
      <w:r w:rsidR="007D19F0" w:rsidRPr="007D19F0">
        <w:rPr>
          <w:bCs/>
        </w:rPr>
        <w:t>», «Ясная Поляна», «Рукопись года», Премии Александра Грина, номинант премии «Большая книга».</w:t>
      </w:r>
    </w:p>
    <w:p w:rsidR="007D19F0" w:rsidRPr="007D19F0" w:rsidRDefault="007D19F0" w:rsidP="00331141">
      <w:pPr>
        <w:tabs>
          <w:tab w:val="center" w:pos="5739"/>
        </w:tabs>
        <w:spacing w:after="0"/>
        <w:ind w:left="-993" w:firstLine="426"/>
        <w:rPr>
          <w:bCs/>
        </w:rPr>
      </w:pPr>
      <w:r w:rsidRPr="007D19F0">
        <w:rPr>
          <w:bCs/>
        </w:rPr>
        <w:t>В маленьком армянском городке умирает каменщик Симон. Он прожил долгую жизнь, пользовался уважением горожан, но при этом был известен бесчисленными амурными похождениями. Чтобы проводить его в последний путь, в доме Симона собираютс</w:t>
      </w:r>
      <w:r w:rsidR="00331141">
        <w:rPr>
          <w:bCs/>
        </w:rPr>
        <w:t>я все женщины, которых он когда-</w:t>
      </w:r>
      <w:r w:rsidRPr="007D19F0">
        <w:rPr>
          <w:bCs/>
        </w:rPr>
        <w:t>то любил. И у каждой из них — своя история.</w:t>
      </w:r>
    </w:p>
    <w:p w:rsidR="00331141" w:rsidRDefault="007D19F0" w:rsidP="00331141">
      <w:pPr>
        <w:tabs>
          <w:tab w:val="center" w:pos="5739"/>
        </w:tabs>
        <w:spacing w:after="0"/>
        <w:ind w:left="-993" w:firstLine="426"/>
        <w:rPr>
          <w:b/>
          <w:bCs/>
        </w:rPr>
      </w:pPr>
      <w:r w:rsidRPr="00331141">
        <w:rPr>
          <w:b/>
          <w:bCs/>
        </w:rPr>
        <w:t>К</w:t>
      </w:r>
      <w:r w:rsidRPr="00062844">
        <w:rPr>
          <w:bCs/>
        </w:rPr>
        <w:t xml:space="preserve">ак и все книги </w:t>
      </w:r>
      <w:proofErr w:type="spellStart"/>
      <w:r w:rsidRPr="00062844">
        <w:rPr>
          <w:bCs/>
        </w:rPr>
        <w:t>Наринэ</w:t>
      </w:r>
      <w:proofErr w:type="spellEnd"/>
      <w:r w:rsidRPr="00062844">
        <w:rPr>
          <w:bCs/>
        </w:rPr>
        <w:t xml:space="preserve"> </w:t>
      </w:r>
      <w:proofErr w:type="spellStart"/>
      <w:r w:rsidRPr="00062844">
        <w:rPr>
          <w:bCs/>
        </w:rPr>
        <w:t>Абгарян</w:t>
      </w:r>
      <w:proofErr w:type="spellEnd"/>
      <w:r w:rsidRPr="007D19F0">
        <w:rPr>
          <w:bCs/>
        </w:rPr>
        <w:t>, этот роман трагикомичен и полон мудрой доброты</w:t>
      </w:r>
      <w:r w:rsidR="00062844">
        <w:rPr>
          <w:bCs/>
        </w:rPr>
        <w:t>.</w:t>
      </w:r>
      <w:r w:rsidR="00AF1873">
        <w:rPr>
          <w:b/>
          <w:bCs/>
        </w:rPr>
        <w:t xml:space="preserve">                                                            </w:t>
      </w:r>
    </w:p>
    <w:p w:rsidR="00AF1873" w:rsidRPr="00AF1873" w:rsidRDefault="00062844" w:rsidP="00B84515">
      <w:pPr>
        <w:tabs>
          <w:tab w:val="center" w:pos="5739"/>
        </w:tabs>
        <w:spacing w:after="0"/>
        <w:ind w:left="-993" w:firstLine="426"/>
        <w:rPr>
          <w:b/>
          <w:bCs/>
        </w:rPr>
      </w:pPr>
      <w:r w:rsidRPr="007D19F0">
        <w:rPr>
          <w:bCs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97B7F4C" wp14:editId="31CF3418">
            <wp:simplePos x="0" y="0"/>
            <wp:positionH relativeFrom="margin">
              <wp:posOffset>-484721</wp:posOffset>
            </wp:positionH>
            <wp:positionV relativeFrom="margin">
              <wp:align>top</wp:align>
            </wp:positionV>
            <wp:extent cx="1500505" cy="2202180"/>
            <wp:effectExtent l="171450" t="171450" r="194945" b="198120"/>
            <wp:wrapSquare wrapText="bothSides"/>
            <wp:docPr id="11" name="Рисунок 11" descr="Жанна Вишневская - Дети Воинов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Жанна Вишневская - Дети Воинов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72" cy="221040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515">
        <w:rPr>
          <w:b/>
          <w:bCs/>
        </w:rPr>
        <w:t xml:space="preserve">                                             </w:t>
      </w:r>
      <w:bookmarkStart w:id="0" w:name="_GoBack"/>
      <w:bookmarkEnd w:id="0"/>
      <w:r w:rsidR="00AF1873">
        <w:rPr>
          <w:b/>
          <w:bCs/>
        </w:rPr>
        <w:t>Ж</w:t>
      </w:r>
      <w:r w:rsidR="00AF1873" w:rsidRPr="00AF1873">
        <w:rPr>
          <w:b/>
          <w:bCs/>
        </w:rPr>
        <w:t>анна Вишневская</w:t>
      </w:r>
    </w:p>
    <w:p w:rsidR="00AF1873" w:rsidRPr="00AF1873" w:rsidRDefault="00AF1873" w:rsidP="00062844">
      <w:pPr>
        <w:tabs>
          <w:tab w:val="center" w:pos="5739"/>
        </w:tabs>
        <w:spacing w:after="0" w:line="240" w:lineRule="auto"/>
        <w:ind w:left="-993" w:firstLine="426"/>
        <w:jc w:val="center"/>
        <w:rPr>
          <w:b/>
          <w:bCs/>
        </w:rPr>
      </w:pPr>
      <w:r w:rsidRPr="00AF1873">
        <w:rPr>
          <w:b/>
          <w:bCs/>
        </w:rPr>
        <w:t xml:space="preserve">Дети </w:t>
      </w:r>
      <w:proofErr w:type="spellStart"/>
      <w:r w:rsidRPr="00AF1873">
        <w:rPr>
          <w:b/>
          <w:bCs/>
        </w:rPr>
        <w:t>Воинова</w:t>
      </w:r>
      <w:proofErr w:type="spellEnd"/>
    </w:p>
    <w:p w:rsidR="00AF1873" w:rsidRPr="00AF1873" w:rsidRDefault="00AF1873" w:rsidP="00062844">
      <w:pPr>
        <w:tabs>
          <w:tab w:val="center" w:pos="5739"/>
        </w:tabs>
        <w:spacing w:after="0" w:line="240" w:lineRule="auto"/>
        <w:ind w:left="-993" w:firstLine="426"/>
        <w:rPr>
          <w:bCs/>
        </w:rPr>
      </w:pPr>
      <w:r w:rsidRPr="00AF1873">
        <w:rPr>
          <w:bCs/>
        </w:rPr>
        <w:t xml:space="preserve">Роман " Дети </w:t>
      </w:r>
      <w:proofErr w:type="spellStart"/>
      <w:r w:rsidRPr="00AF1873">
        <w:rPr>
          <w:bCs/>
        </w:rPr>
        <w:t>Воинова</w:t>
      </w:r>
      <w:proofErr w:type="spellEnd"/>
      <w:r w:rsidRPr="00AF1873">
        <w:rPr>
          <w:bCs/>
        </w:rPr>
        <w:t>" — это семейная сага для взрослых, но рассказанная от имени маленького мальчика.</w:t>
      </w:r>
    </w:p>
    <w:p w:rsidR="00AF1873" w:rsidRPr="00AF1873" w:rsidRDefault="00AF1873" w:rsidP="00062844">
      <w:pPr>
        <w:tabs>
          <w:tab w:val="center" w:pos="5739"/>
        </w:tabs>
        <w:spacing w:after="0" w:line="240" w:lineRule="auto"/>
        <w:ind w:left="-993" w:firstLine="426"/>
        <w:rPr>
          <w:bCs/>
        </w:rPr>
      </w:pPr>
      <w:r w:rsidRPr="00AF1873">
        <w:rPr>
          <w:bCs/>
        </w:rPr>
        <w:t xml:space="preserve">Центр повествования — коммунальная квартира на улице </w:t>
      </w:r>
      <w:proofErr w:type="spellStart"/>
      <w:r w:rsidRPr="00AF1873">
        <w:rPr>
          <w:bCs/>
        </w:rPr>
        <w:t>Воинова</w:t>
      </w:r>
      <w:proofErr w:type="spellEnd"/>
      <w:r w:rsidRPr="00AF1873">
        <w:rPr>
          <w:bCs/>
        </w:rPr>
        <w:t>, в которой живут сразу несколько поколений.</w:t>
      </w:r>
    </w:p>
    <w:p w:rsidR="00AF1873" w:rsidRPr="00AF1873" w:rsidRDefault="00AF1873" w:rsidP="00062844">
      <w:pPr>
        <w:tabs>
          <w:tab w:val="center" w:pos="5739"/>
        </w:tabs>
        <w:spacing w:after="0" w:line="240" w:lineRule="auto"/>
        <w:ind w:left="-993" w:firstLine="426"/>
        <w:rPr>
          <w:bCs/>
        </w:rPr>
      </w:pPr>
      <w:r w:rsidRPr="00AF1873">
        <w:rPr>
          <w:bCs/>
        </w:rPr>
        <w:t>История бесконечно трогательная, ироничная, наполненная любовью к большой дружной семье, к Питеру, тогда еще Ленинграду.</w:t>
      </w:r>
    </w:p>
    <w:p w:rsidR="00AF1873" w:rsidRPr="00AF1873" w:rsidRDefault="00AF1873" w:rsidP="00062844">
      <w:pPr>
        <w:tabs>
          <w:tab w:val="center" w:pos="5739"/>
        </w:tabs>
        <w:spacing w:after="0" w:line="240" w:lineRule="auto"/>
        <w:ind w:left="-993" w:firstLine="426"/>
        <w:rPr>
          <w:bCs/>
        </w:rPr>
      </w:pPr>
      <w:r w:rsidRPr="00AF1873">
        <w:rPr>
          <w:bCs/>
        </w:rPr>
        <w:t>Книга посвящена бабушкам и дедушками, мамам и папам, соседям и родственникам, стране, в которой мы когда-то жили и которой уже давно нет.</w:t>
      </w:r>
    </w:p>
    <w:p w:rsidR="00AF1873" w:rsidRPr="00AF1873" w:rsidRDefault="00AF1873" w:rsidP="00AF1873">
      <w:pPr>
        <w:tabs>
          <w:tab w:val="center" w:pos="5739"/>
        </w:tabs>
        <w:spacing w:after="0" w:line="240" w:lineRule="auto"/>
        <w:ind w:left="1416" w:firstLine="708"/>
        <w:rPr>
          <w:bCs/>
        </w:rPr>
      </w:pPr>
    </w:p>
    <w:p w:rsidR="00AF1873" w:rsidRPr="00C23C81" w:rsidRDefault="00AF1873" w:rsidP="00C23C81">
      <w:pPr>
        <w:tabs>
          <w:tab w:val="center" w:pos="5739"/>
        </w:tabs>
        <w:spacing w:after="0"/>
        <w:ind w:left="1416" w:firstLine="708"/>
        <w:rPr>
          <w:bCs/>
        </w:rPr>
      </w:pPr>
    </w:p>
    <w:sectPr w:rsidR="00AF1873" w:rsidRPr="00C2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64D"/>
    <w:multiLevelType w:val="multilevel"/>
    <w:tmpl w:val="742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52"/>
    <w:rsid w:val="00062844"/>
    <w:rsid w:val="00306558"/>
    <w:rsid w:val="00331141"/>
    <w:rsid w:val="003435FC"/>
    <w:rsid w:val="003713F7"/>
    <w:rsid w:val="005C7F06"/>
    <w:rsid w:val="00673C19"/>
    <w:rsid w:val="007435A8"/>
    <w:rsid w:val="007D19F0"/>
    <w:rsid w:val="00816901"/>
    <w:rsid w:val="008F6B86"/>
    <w:rsid w:val="009B35CF"/>
    <w:rsid w:val="00AF1873"/>
    <w:rsid w:val="00B84515"/>
    <w:rsid w:val="00C23C81"/>
    <w:rsid w:val="00E706B7"/>
    <w:rsid w:val="00F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F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F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3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64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abirint.ru/authors/23337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book24.ru/author/pavlenko-anna-58574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ok24.ru/author/pavlenko-andrey-nikolaevich-5857422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9B7D6-717E-45C2-B4E8-A5211D75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USNN</cp:lastModifiedBy>
  <cp:revision>6</cp:revision>
  <dcterms:created xsi:type="dcterms:W3CDTF">2020-10-31T15:37:00Z</dcterms:created>
  <dcterms:modified xsi:type="dcterms:W3CDTF">2020-11-20T08:56:00Z</dcterms:modified>
</cp:coreProperties>
</file>